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2" w:rsidRPr="00951B47" w:rsidRDefault="00951B47" w:rsidP="00460E92">
      <w:pPr>
        <w:rPr>
          <w:rFonts w:asciiTheme="majorHAnsi" w:hAnsiTheme="majorHAnsi"/>
          <w:sz w:val="20"/>
          <w:szCs w:val="20"/>
          <w:lang w:val="en-US"/>
        </w:rPr>
      </w:pPr>
      <w:r w:rsidRPr="00951B47">
        <w:rPr>
          <w:rFonts w:asciiTheme="majorHAnsi" w:hAnsiTheme="majorHAnsi"/>
          <w:sz w:val="20"/>
          <w:szCs w:val="20"/>
          <w:lang w:val="en-US"/>
        </w:rPr>
        <w:t xml:space="preserve">Questionnaire for Agat-100MT pressure </w:t>
      </w:r>
      <w:r>
        <w:rPr>
          <w:rFonts w:asciiTheme="majorHAnsi" w:hAnsiTheme="majorHAnsi"/>
          <w:sz w:val="20"/>
          <w:szCs w:val="20"/>
          <w:lang w:val="en-US"/>
        </w:rPr>
        <w:t>t</w:t>
      </w:r>
      <w:r w:rsidRPr="00951B47">
        <w:rPr>
          <w:rFonts w:asciiTheme="majorHAnsi" w:hAnsiTheme="majorHAnsi"/>
          <w:sz w:val="20"/>
          <w:szCs w:val="20"/>
          <w:lang w:val="en-US"/>
        </w:rPr>
        <w:t>r</w:t>
      </w:r>
      <w:r>
        <w:rPr>
          <w:rFonts w:asciiTheme="majorHAnsi" w:hAnsiTheme="majorHAnsi"/>
          <w:sz w:val="20"/>
          <w:szCs w:val="20"/>
          <w:lang w:val="en-US"/>
        </w:rPr>
        <w:t>ansmitter</w:t>
      </w:r>
    </w:p>
    <w:tbl>
      <w:tblPr>
        <w:tblStyle w:val="-111"/>
        <w:tblW w:w="0" w:type="auto"/>
        <w:tblInd w:w="108" w:type="dxa"/>
        <w:tblLook w:val="04A0" w:firstRow="1" w:lastRow="0" w:firstColumn="1" w:lastColumn="0" w:noHBand="0" w:noVBand="1"/>
      </w:tblPr>
      <w:tblGrid>
        <w:gridCol w:w="3654"/>
        <w:gridCol w:w="4507"/>
        <w:gridCol w:w="3504"/>
      </w:tblGrid>
      <w:tr w:rsidR="00460E92" w:rsidRPr="00892153" w:rsidTr="00543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:rsidR="00460E92" w:rsidRPr="00892153" w:rsidRDefault="00951B47" w:rsidP="00951B47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G</w:t>
            </w:r>
            <w:proofErr w:type="spellStart"/>
            <w:r w:rsidRPr="00951B47">
              <w:rPr>
                <w:rFonts w:asciiTheme="majorHAnsi" w:hAnsiTheme="majorHAnsi"/>
                <w:b w:val="0"/>
                <w:sz w:val="20"/>
                <w:szCs w:val="20"/>
              </w:rPr>
              <w:t>eneral</w:t>
            </w:r>
            <w:proofErr w:type="spellEnd"/>
            <w:r w:rsidRPr="00951B47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I</w:t>
            </w:r>
            <w:proofErr w:type="spellStart"/>
            <w:r w:rsidRPr="00951B47">
              <w:rPr>
                <w:rFonts w:asciiTheme="majorHAnsi" w:hAnsiTheme="majorHAnsi"/>
                <w:b w:val="0"/>
                <w:sz w:val="20"/>
                <w:szCs w:val="20"/>
              </w:rPr>
              <w:t>nformation</w:t>
            </w:r>
            <w:proofErr w:type="spellEnd"/>
          </w:p>
        </w:tc>
      </w:tr>
      <w:tr w:rsidR="00460E92" w:rsidRPr="00892153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:rsidR="00460E92" w:rsidRPr="00AF2BC0" w:rsidRDefault="00AF2BC0" w:rsidP="00460E92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proofErr w:type="spellStart"/>
            <w:r w:rsidRPr="00AF2BC0">
              <w:rPr>
                <w:rFonts w:asciiTheme="majorHAnsi" w:hAnsiTheme="majorHAnsi"/>
                <w:b w:val="0"/>
                <w:sz w:val="20"/>
                <w:szCs w:val="20"/>
              </w:rPr>
              <w:t>Company</w:t>
            </w:r>
            <w:proofErr w:type="spellEnd"/>
            <w: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3504" w:type="dxa"/>
          </w:tcPr>
          <w:p w:rsidR="00460E92" w:rsidRPr="00EF2192" w:rsidRDefault="00EF2192" w:rsidP="00EF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Date:</w:t>
            </w:r>
          </w:p>
        </w:tc>
      </w:tr>
      <w:tr w:rsidR="00460E92" w:rsidRPr="00892153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:rsidR="00460E92" w:rsidRPr="00892153" w:rsidRDefault="00D56888" w:rsidP="00D56888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D56888">
              <w:rPr>
                <w:rFonts w:asciiTheme="majorHAnsi" w:hAnsiTheme="majorHAnsi"/>
                <w:b w:val="0"/>
                <w:sz w:val="20"/>
                <w:szCs w:val="20"/>
              </w:rPr>
              <w:t>Contact person</w:t>
            </w:r>
            <w:r w:rsidR="00460E92" w:rsidRPr="00892153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4" w:type="dxa"/>
          </w:tcPr>
          <w:p w:rsidR="00460E92" w:rsidRPr="00892153" w:rsidRDefault="00D56888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Phone</w:t>
            </w:r>
            <w:r w:rsidR="00171317" w:rsidRPr="0089215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</w:tr>
      <w:tr w:rsidR="00460E92" w:rsidRPr="00892153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:rsidR="00460E92" w:rsidRPr="00892153" w:rsidRDefault="00D56888" w:rsidP="00460E92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proofErr w:type="spellStart"/>
            <w:r w:rsidRPr="00D56888">
              <w:rPr>
                <w:rFonts w:asciiTheme="majorHAnsi" w:hAnsiTheme="majorHAnsi"/>
                <w:b w:val="0"/>
                <w:sz w:val="20"/>
                <w:szCs w:val="20"/>
              </w:rPr>
              <w:t>Address</w:t>
            </w:r>
            <w:proofErr w:type="spellEnd"/>
            <w:r w:rsidR="00171317" w:rsidRPr="00892153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4" w:type="dxa"/>
          </w:tcPr>
          <w:p w:rsidR="00460E92" w:rsidRPr="00892153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sz w:val="20"/>
                <w:szCs w:val="20"/>
                <w:lang w:val="en-US"/>
              </w:rPr>
              <w:t>E-mail:</w:t>
            </w:r>
          </w:p>
        </w:tc>
      </w:tr>
      <w:tr w:rsidR="00171317" w:rsidRPr="00892153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171317" w:rsidRPr="00DB480F" w:rsidRDefault="00D56888" w:rsidP="00DB480F">
            <w:pPr>
              <w:rPr>
                <w:rFonts w:asciiTheme="majorHAnsi" w:hAnsiTheme="maj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D56888">
              <w:rPr>
                <w:rFonts w:asciiTheme="majorHAnsi" w:hAnsiTheme="majorHAnsi"/>
                <w:b w:val="0"/>
                <w:sz w:val="20"/>
                <w:szCs w:val="20"/>
              </w:rPr>
              <w:t>Questionnaire</w:t>
            </w:r>
            <w:proofErr w:type="spellEnd"/>
            <w:r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DB480F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4507" w:type="dxa"/>
          </w:tcPr>
          <w:p w:rsidR="00171317" w:rsidRPr="00D56888" w:rsidRDefault="003E4CDF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TAG:</w:t>
            </w:r>
          </w:p>
        </w:tc>
        <w:tc>
          <w:tcPr>
            <w:tcW w:w="3504" w:type="dxa"/>
          </w:tcPr>
          <w:p w:rsidR="00171317" w:rsidRPr="00892153" w:rsidRDefault="00D56888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D56888">
              <w:rPr>
                <w:rFonts w:asciiTheme="majorHAnsi" w:hAnsiTheme="majorHAnsi"/>
                <w:sz w:val="20"/>
                <w:szCs w:val="20"/>
              </w:rPr>
              <w:t>Qty</w:t>
            </w:r>
            <w:proofErr w:type="spellEnd"/>
            <w:r w:rsidRPr="00D5688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171317" w:rsidRPr="00892153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:rsidR="00171317" w:rsidRPr="00AF2BC0" w:rsidRDefault="00AF2BC0" w:rsidP="00171317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Transmitter parameters</w:t>
            </w:r>
          </w:p>
        </w:tc>
      </w:tr>
      <w:tr w:rsidR="00754E79" w:rsidRPr="00CD4746" w:rsidTr="00543C2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754E79" w:rsidRPr="00892153" w:rsidRDefault="00AF2BC0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T</w:t>
            </w:r>
            <w:proofErr w:type="spellStart"/>
            <w:r w:rsidRPr="00AF2BC0">
              <w:rPr>
                <w:rFonts w:asciiTheme="majorHAnsi" w:hAnsiTheme="majorHAnsi" w:cs="Calibri"/>
                <w:b w:val="0"/>
                <w:sz w:val="20"/>
                <w:szCs w:val="20"/>
              </w:rPr>
              <w:t>ype</w:t>
            </w:r>
            <w:proofErr w:type="spellEnd"/>
            <w:r w:rsidRPr="00AF2BC0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AF2BC0">
              <w:rPr>
                <w:rFonts w:asciiTheme="majorHAnsi" w:hAnsiTheme="majorHAnsi" w:cs="Calibri"/>
                <w:b w:val="0"/>
                <w:sz w:val="20"/>
                <w:szCs w:val="20"/>
              </w:rPr>
              <w:t>of</w:t>
            </w:r>
            <w:proofErr w:type="spellEnd"/>
            <w:r w:rsidRPr="00AF2BC0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AF2BC0">
              <w:rPr>
                <w:rFonts w:asciiTheme="majorHAnsi" w:hAnsiTheme="majorHAnsi" w:cs="Calibri"/>
                <w:b w:val="0"/>
                <w:sz w:val="20"/>
                <w:szCs w:val="20"/>
              </w:rPr>
              <w:t>explosion-proof</w:t>
            </w:r>
            <w:proofErr w:type="spellEnd"/>
          </w:p>
        </w:tc>
        <w:tc>
          <w:tcPr>
            <w:tcW w:w="8011" w:type="dxa"/>
            <w:gridSpan w:val="2"/>
          </w:tcPr>
          <w:p w:rsidR="00754E79" w:rsidRPr="001F1084" w:rsidRDefault="00CD4746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68116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 w:rsidRPr="001F108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54E79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I</w:t>
            </w:r>
            <w:r w:rsidR="001F1084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ntrins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ically safe electrical circuit </w:t>
            </w:r>
            <w:r w:rsidR="00754E79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(</w:t>
            </w:r>
            <w:r w:rsidR="00DF2A03" w:rsidRPr="00892153">
              <w:rPr>
                <w:rFonts w:asciiTheme="majorHAnsi" w:hAnsiTheme="majorHAnsi" w:cs="Calibri"/>
                <w:sz w:val="20"/>
                <w:szCs w:val="20"/>
                <w:lang w:val="en-US"/>
              </w:rPr>
              <w:t>Exi</w:t>
            </w:r>
            <w:r w:rsidR="00DF2A03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)  </w:t>
            </w:r>
            <w:r w:rsidR="00383FBA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6741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95" w:rsidRPr="001F108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83FBA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E</w:t>
            </w:r>
            <w:r w:rsidR="001F1084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xplosion-proof barrier</w:t>
            </w:r>
            <w:r w:rsidR="00383FBA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(</w:t>
            </w:r>
            <w:r w:rsidR="00383FBA">
              <w:rPr>
                <w:rFonts w:asciiTheme="majorHAnsi" w:hAnsiTheme="majorHAnsi" w:cs="Calibri"/>
                <w:sz w:val="20"/>
                <w:szCs w:val="20"/>
                <w:lang w:val="en-US"/>
              </w:rPr>
              <w:t>Exd</w:t>
            </w:r>
            <w:r w:rsidR="00383FBA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</w:p>
          <w:p w:rsidR="006D4DAF" w:rsidRPr="001F1084" w:rsidRDefault="00CD4746" w:rsidP="00100F1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8506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580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4DAF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Combined</w:t>
            </w:r>
            <w:r w:rsidR="001F1084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e</w:t>
            </w:r>
            <w:r w:rsidR="001F1084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xplosion-proof barrier</w:t>
            </w:r>
            <w:r w:rsidR="007A7FF7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+ 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i</w:t>
            </w:r>
            <w:r w:rsidR="001F1084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ntrins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ically safe electrical circuit</w:t>
            </w:r>
            <w:r w:rsidR="007A7FF7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A7FF7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Exdi</w:t>
            </w:r>
            <w:r w:rsid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a</w:t>
            </w:r>
            <w:proofErr w:type="spellEnd"/>
            <w:r w:rsidR="007A7FF7" w:rsidRPr="001F1084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</w:p>
        </w:tc>
      </w:tr>
      <w:tr w:rsidR="004E50FF" w:rsidRPr="00CD4746" w:rsidTr="00543C2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E50FF" w:rsidRPr="00892153" w:rsidRDefault="008456D2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proofErr w:type="spellStart"/>
            <w:r w:rsidRPr="008456D2">
              <w:rPr>
                <w:rFonts w:asciiTheme="majorHAnsi" w:hAnsiTheme="majorHAnsi" w:cs="Calibri"/>
                <w:b w:val="0"/>
                <w:sz w:val="20"/>
                <w:szCs w:val="20"/>
              </w:rPr>
              <w:t>Type</w:t>
            </w:r>
            <w:proofErr w:type="spellEnd"/>
            <w:r w:rsidRPr="008456D2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8456D2">
              <w:rPr>
                <w:rFonts w:asciiTheme="majorHAnsi" w:hAnsiTheme="majorHAnsi" w:cs="Calibri"/>
                <w:b w:val="0"/>
                <w:sz w:val="20"/>
                <w:szCs w:val="20"/>
              </w:rPr>
              <w:t>of</w:t>
            </w:r>
            <w:proofErr w:type="spellEnd"/>
            <w:r w:rsidRPr="008456D2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8456D2">
              <w:rPr>
                <w:rFonts w:asciiTheme="majorHAnsi" w:hAnsiTheme="majorHAnsi" w:cs="Calibri"/>
                <w:b w:val="0"/>
                <w:sz w:val="20"/>
                <w:szCs w:val="20"/>
              </w:rPr>
              <w:t>pressure</w:t>
            </w:r>
            <w:proofErr w:type="spellEnd"/>
          </w:p>
        </w:tc>
        <w:tc>
          <w:tcPr>
            <w:tcW w:w="8011" w:type="dxa"/>
            <w:gridSpan w:val="2"/>
          </w:tcPr>
          <w:p w:rsidR="004E50FF" w:rsidRPr="008456D2" w:rsidRDefault="00CD4746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420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456D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Gauge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DI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2114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8456D2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Vacuum 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DV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3683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456D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Differential 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DD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</w:p>
          <w:p w:rsidR="004E50FF" w:rsidRPr="008456D2" w:rsidRDefault="00CD4746" w:rsidP="008456D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181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456D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Absolute 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DA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8568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456D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Gauge-vacuum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DIV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147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456D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8456D2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Hydrostatic</w:t>
            </w:r>
            <w:r w:rsidR="003E6475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(</w:t>
            </w:r>
            <w:r w:rsid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DG</w:t>
            </w:r>
            <w:r w:rsidR="00443678" w:rsidRPr="008456D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</w:p>
        </w:tc>
      </w:tr>
      <w:tr w:rsidR="00892153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892153" w:rsidRPr="00892153" w:rsidRDefault="00656EEA" w:rsidP="00656EEA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R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ange</w:t>
            </w:r>
            <w:proofErr w:type="spellEnd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of</w:t>
            </w:r>
            <w:proofErr w:type="spellEnd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measurement</w:t>
            </w:r>
            <w:proofErr w:type="spellEnd"/>
          </w:p>
        </w:tc>
        <w:tc>
          <w:tcPr>
            <w:tcW w:w="8011" w:type="dxa"/>
            <w:gridSpan w:val="2"/>
          </w:tcPr>
          <w:p w:rsidR="00892153" w:rsidRPr="00892153" w:rsidRDefault="00892153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E50FF" w:rsidRPr="00892153" w:rsidTr="00543C2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E50FF" w:rsidRPr="00892153" w:rsidRDefault="00656EEA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U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nit</w:t>
            </w:r>
            <w:proofErr w:type="spellEnd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of</w:t>
            </w:r>
            <w:proofErr w:type="spellEnd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656EEA">
              <w:rPr>
                <w:rFonts w:asciiTheme="majorHAnsi" w:hAnsiTheme="majorHAnsi" w:cs="Calibri"/>
                <w:b w:val="0"/>
                <w:sz w:val="20"/>
                <w:szCs w:val="20"/>
              </w:rPr>
              <w:t>measurement</w:t>
            </w:r>
            <w:proofErr w:type="spellEnd"/>
          </w:p>
        </w:tc>
        <w:tc>
          <w:tcPr>
            <w:tcW w:w="8011" w:type="dxa"/>
            <w:gridSpan w:val="2"/>
          </w:tcPr>
          <w:p w:rsidR="004E50FF" w:rsidRPr="00492092" w:rsidRDefault="00CD4746" w:rsidP="00100F1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610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3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P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0659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к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P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283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М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P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202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2C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proofErr w:type="spellStart"/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kgf</w:t>
            </w:r>
            <w:proofErr w:type="spellEnd"/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>/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cm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 xml:space="preserve">2 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6825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proofErr w:type="spellStart"/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kgf</w:t>
            </w:r>
            <w:proofErr w:type="spellEnd"/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>/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m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>2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 xml:space="preserve"> 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5158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mm</w:t>
            </w:r>
            <w:r w:rsidR="00100F1F" w:rsidRPr="00492092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Hg</w:t>
            </w:r>
            <w:r w:rsidR="005156F5">
              <w:rPr>
                <w:rFonts w:asciiTheme="majorHAnsi" w:hAnsiTheme="majorHAns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5247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6F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156F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mm</w:t>
            </w:r>
            <w:r w:rsidR="00100F1F" w:rsidRPr="00492092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100F1F" w:rsidRPr="00100F1F">
              <w:rPr>
                <w:rFonts w:asciiTheme="majorHAnsi" w:hAnsiTheme="majorHAnsi" w:cs="Calibri"/>
                <w:sz w:val="20"/>
                <w:szCs w:val="20"/>
              </w:rPr>
              <w:t>H</w:t>
            </w:r>
            <w:r w:rsidR="00100F1F" w:rsidRPr="00492092">
              <w:rPr>
                <w:rFonts w:asciiTheme="majorHAnsi" w:hAnsiTheme="majorHAnsi" w:cs="Calibri"/>
                <w:sz w:val="20"/>
                <w:szCs w:val="20"/>
                <w:vertAlign w:val="subscript"/>
              </w:rPr>
              <w:t>2</w:t>
            </w:r>
            <w:r w:rsidR="00100F1F">
              <w:rPr>
                <w:rFonts w:asciiTheme="majorHAnsi" w:hAnsiTheme="majorHAnsi" w:cs="Calibri"/>
                <w:sz w:val="20"/>
                <w:szCs w:val="20"/>
                <w:lang w:val="en-US"/>
              </w:rPr>
              <w:t>O</w:t>
            </w:r>
          </w:p>
        </w:tc>
      </w:tr>
      <w:tr w:rsidR="004E50FF" w:rsidRPr="00892153" w:rsidTr="00543C2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E50FF" w:rsidRPr="00492092" w:rsidRDefault="00492092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Accuracy</w:t>
            </w:r>
          </w:p>
        </w:tc>
        <w:tc>
          <w:tcPr>
            <w:tcW w:w="8011" w:type="dxa"/>
            <w:gridSpan w:val="2"/>
          </w:tcPr>
          <w:p w:rsidR="004E50FF" w:rsidRPr="00892153" w:rsidRDefault="00CD4746" w:rsidP="0047436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9872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6D4DAF">
              <w:rPr>
                <w:rFonts w:ascii="Calibri" w:hAnsi="Calibri" w:cs="Calibri"/>
                <w:sz w:val="20"/>
                <w:szCs w:val="20"/>
              </w:rPr>
              <w:t>0,05%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581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="Calibri" w:hAnsi="Calibri" w:cs="Calibri"/>
                <w:sz w:val="20"/>
                <w:szCs w:val="20"/>
              </w:rPr>
              <w:t xml:space="preserve"> 0,065%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91400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7436D">
              <w:rPr>
                <w:rFonts w:ascii="Calibri" w:hAnsi="Calibri" w:cs="Calibri"/>
                <w:sz w:val="20"/>
                <w:szCs w:val="20"/>
              </w:rPr>
              <w:t xml:space="preserve"> 0,075%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995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57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="Calibri" w:hAnsi="Calibri" w:cs="Calibri"/>
                <w:sz w:val="20"/>
                <w:szCs w:val="20"/>
              </w:rPr>
              <w:t xml:space="preserve"> 0,1%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49074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63C6">
              <w:rPr>
                <w:rFonts w:asciiTheme="majorHAnsi" w:hAnsiTheme="majorHAnsi" w:cs="Calibri"/>
                <w:sz w:val="20"/>
                <w:szCs w:val="20"/>
              </w:rPr>
              <w:t xml:space="preserve"> 0,15%</w:t>
            </w:r>
            <w:r w:rsidR="0047436D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538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6D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36D">
              <w:rPr>
                <w:rFonts w:asciiTheme="majorHAnsi" w:hAnsiTheme="majorHAnsi" w:cs="Calibri"/>
                <w:sz w:val="20"/>
                <w:szCs w:val="20"/>
              </w:rPr>
              <w:t xml:space="preserve"> 0,2%</w:t>
            </w:r>
            <w:r w:rsidR="009663C6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8495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892153">
              <w:rPr>
                <w:rFonts w:asciiTheme="majorHAnsi" w:hAnsiTheme="majorHAnsi" w:cs="Calibri"/>
                <w:sz w:val="20"/>
                <w:szCs w:val="20"/>
              </w:rPr>
              <w:t xml:space="preserve"> 0,25%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2724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892153">
              <w:rPr>
                <w:rFonts w:asciiTheme="majorHAnsi" w:hAnsiTheme="majorHAnsi" w:cs="Calibri"/>
                <w:sz w:val="20"/>
                <w:szCs w:val="20"/>
              </w:rPr>
              <w:t xml:space="preserve"> 0,50%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2352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1</w:t>
            </w:r>
            <w:r w:rsidR="006D4DAF" w:rsidRPr="00892153">
              <w:rPr>
                <w:rFonts w:asciiTheme="majorHAnsi" w:hAnsiTheme="majorHAnsi" w:cs="Calibri"/>
                <w:sz w:val="20"/>
                <w:szCs w:val="20"/>
              </w:rPr>
              <w:t>%</w:t>
            </w:r>
          </w:p>
        </w:tc>
      </w:tr>
      <w:tr w:rsidR="004E50FF" w:rsidRPr="00892153" w:rsidTr="00543C2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E50FF" w:rsidRPr="00492092" w:rsidRDefault="00492092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011" w:type="dxa"/>
            <w:gridSpan w:val="2"/>
          </w:tcPr>
          <w:p w:rsidR="00E63EFB" w:rsidRPr="00492092" w:rsidRDefault="00CD4746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90364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492092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4-20</w:t>
            </w:r>
            <w:r w:rsidR="00AC0E48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m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>А</w:t>
            </w:r>
            <w:r w:rsidR="00D131E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  <w:r w:rsidR="003E6475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 </w:t>
            </w:r>
            <w:r w:rsidR="004E50FF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7907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49209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50FF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AC0E48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4-20</w:t>
            </w:r>
            <w:r w:rsidR="00AC0E48" w:rsidRPr="00492092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√</w:t>
            </w:r>
            <w:r w:rsidR="00DE2E98" w:rsidRPr="00492092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E6475" w:rsidRPr="00492092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492092" w:rsidRPr="00492092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with root-extracting feature</w:t>
            </w:r>
            <w:r w:rsidR="00D131E2" w:rsidRPr="00492092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) 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  <w:r w:rsidR="003E6475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D131E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4E50FF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7998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49209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0E48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20-4 </w:t>
            </w:r>
            <w:r w:rsid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m</w:t>
            </w:r>
            <w:r w:rsidR="00AC0E48" w:rsidRPr="003E6475">
              <w:rPr>
                <w:rFonts w:asciiTheme="majorHAnsi" w:hAnsiTheme="majorHAnsi" w:cs="Calibri"/>
                <w:sz w:val="20"/>
                <w:szCs w:val="20"/>
              </w:rPr>
              <w:t>А</w:t>
            </w:r>
            <w:r w:rsidR="00954B3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D131E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</w:p>
          <w:p w:rsidR="004E50FF" w:rsidRPr="00492092" w:rsidRDefault="00CD4746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176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492092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0-5 </w:t>
            </w:r>
            <w:r w:rsid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m</w:t>
            </w:r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>А</w:t>
            </w:r>
            <w:r w:rsidR="00954B3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(</w:t>
            </w:r>
            <w:r w:rsid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s</w:t>
            </w:r>
            <w:r w:rsidR="0049209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upplied with external Converter</w:t>
            </w:r>
            <w:r w:rsidR="00954B32" w:rsidRPr="00492092">
              <w:rPr>
                <w:rFonts w:asciiTheme="majorHAnsi" w:hAnsiTheme="majorHAnsi" w:cs="Calibri"/>
                <w:sz w:val="20"/>
                <w:szCs w:val="20"/>
                <w:lang w:val="en-US"/>
              </w:rPr>
              <w:t>)</w:t>
            </w:r>
          </w:p>
          <w:p w:rsidR="006D4DAF" w:rsidRPr="003E6475" w:rsidRDefault="00CD4746" w:rsidP="006D4DA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629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6D4DAF" w:rsidRPr="003E6475">
              <w:rPr>
                <w:rFonts w:ascii="Calibri" w:hAnsi="Calibri" w:cs="Calibri"/>
                <w:sz w:val="20"/>
                <w:szCs w:val="20"/>
              </w:rPr>
              <w:t>RS-485 (</w:t>
            </w:r>
            <w:proofErr w:type="spellStart"/>
            <w:r w:rsidR="006D4DAF" w:rsidRPr="003E6475">
              <w:rPr>
                <w:rFonts w:ascii="Calibri" w:hAnsi="Calibri" w:cs="Calibri"/>
                <w:sz w:val="20"/>
                <w:szCs w:val="20"/>
              </w:rPr>
              <w:t>Modbus</w:t>
            </w:r>
            <w:proofErr w:type="spellEnd"/>
            <w:r w:rsidR="006D4DAF" w:rsidRPr="003E647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AC0E48" w:rsidRPr="00892153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7D744A" w:rsidRDefault="00A4403F" w:rsidP="00A4403F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O</w:t>
            </w:r>
            <w:r w:rsidRP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perating gauge pressure</w:t>
            </w:r>
            <w:r w:rsidR="00443678" w:rsidRP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AC0E48" w:rsidRPr="00A4403F" w:rsidRDefault="003E6475" w:rsidP="00795580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 w:rsidRP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(</w:t>
            </w:r>
            <w:r w:rsidR="00795580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for </w:t>
            </w:r>
            <w:r w:rsid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DD transmitters only</w:t>
            </w:r>
            <w:r w:rsidR="00443678" w:rsidRP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)</w:t>
            </w:r>
            <w:r w:rsidR="00431055" w:rsidRPr="00A4403F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11" w:type="dxa"/>
            <w:gridSpan w:val="2"/>
          </w:tcPr>
          <w:p w:rsidR="00AC0E48" w:rsidRPr="00892153" w:rsidRDefault="003E6475" w:rsidP="00A4403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8.25pt;height:27pt" o:ole="">
                  <v:imagedata r:id="rId9" o:title=""/>
                </v:shape>
                <w:control r:id="rId10" w:name="TextBox1" w:shapeid="_x0000_i1031"/>
              </w:objec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A4403F">
              <w:rPr>
                <w:rFonts w:asciiTheme="majorHAnsi" w:hAnsiTheme="majorHAnsi" w:cs="Calibri"/>
                <w:sz w:val="20"/>
                <w:szCs w:val="20"/>
                <w:lang w:val="en-US"/>
              </w:rPr>
              <w:t>MP</w:t>
            </w:r>
            <w:r w:rsidR="00443678">
              <w:rPr>
                <w:rFonts w:asciiTheme="majorHAnsi" w:hAnsiTheme="majorHAnsi" w:cs="Calibri"/>
                <w:sz w:val="20"/>
                <w:szCs w:val="20"/>
              </w:rPr>
              <w:t>а</w:t>
            </w:r>
          </w:p>
        </w:tc>
      </w:tr>
      <w:tr w:rsidR="00431055" w:rsidRPr="00CD4746" w:rsidTr="00543C2C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:rsidR="00431055" w:rsidRPr="007D744A" w:rsidRDefault="007D744A" w:rsidP="00963D69">
            <w:pPr>
              <w:pStyle w:val="aa"/>
              <w:jc w:val="center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 w:rsidRPr="007D744A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Parameters of </w:t>
            </w:r>
            <w:r w:rsid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m</w:t>
            </w:r>
            <w:r w:rsidRPr="007D744A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easurable medium</w:t>
            </w:r>
            <w:r w:rsidR="00431055" w:rsidRPr="007D744A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 </w:t>
            </w:r>
            <w:r w:rsidR="00963D69" w:rsidRPr="007D744A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and environment</w:t>
            </w:r>
          </w:p>
        </w:tc>
      </w:tr>
      <w:tr w:rsidR="00431055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31055" w:rsidRPr="00892153" w:rsidRDefault="00963D69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M</w:t>
            </w:r>
            <w:r w:rsidRPr="007D744A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easurable medium</w:t>
            </w:r>
          </w:p>
        </w:tc>
        <w:tc>
          <w:tcPr>
            <w:tcW w:w="8011" w:type="dxa"/>
            <w:gridSpan w:val="2"/>
          </w:tcPr>
          <w:p w:rsidR="00431055" w:rsidRPr="00892153" w:rsidRDefault="00431055" w:rsidP="0043105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31055" w:rsidRPr="00CD4746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963D69" w:rsidRDefault="00963D69" w:rsidP="00431055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 w:rsidRP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Measurable medium temperature</w:t>
            </w:r>
          </w:p>
          <w:p w:rsidR="00431055" w:rsidRPr="00963D69" w:rsidRDefault="003E6475" w:rsidP="00963D6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 w:rsidRP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(</w:t>
            </w:r>
            <w:r w:rsid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a</w:t>
            </w:r>
            <w:r w:rsidR="00963D69" w:rsidRP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t the input of the </w:t>
            </w:r>
            <w:r w:rsidR="00963D6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transmitter)</w:t>
            </w:r>
          </w:p>
        </w:tc>
        <w:tc>
          <w:tcPr>
            <w:tcW w:w="8011" w:type="dxa"/>
            <w:gridSpan w:val="2"/>
          </w:tcPr>
          <w:p w:rsidR="00145716" w:rsidRPr="00963D69" w:rsidRDefault="00145716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</w:tc>
      </w:tr>
      <w:tr w:rsidR="00431055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31055" w:rsidRPr="00892153" w:rsidRDefault="00963D69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proofErr w:type="spellStart"/>
            <w:r w:rsidRPr="00963D69">
              <w:rPr>
                <w:rFonts w:asciiTheme="majorHAnsi" w:hAnsiTheme="majorHAnsi" w:cs="Calibri"/>
                <w:b w:val="0"/>
                <w:sz w:val="20"/>
                <w:szCs w:val="20"/>
              </w:rPr>
              <w:t>Ambient</w:t>
            </w:r>
            <w:proofErr w:type="spellEnd"/>
            <w:r w:rsidRPr="00963D69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963D69">
              <w:rPr>
                <w:rFonts w:asciiTheme="majorHAnsi" w:hAnsiTheme="majorHAnsi" w:cs="Calibri"/>
                <w:b w:val="0"/>
                <w:sz w:val="20"/>
                <w:szCs w:val="20"/>
              </w:rPr>
              <w:t>temperature</w:t>
            </w:r>
            <w:proofErr w:type="spellEnd"/>
          </w:p>
        </w:tc>
        <w:sdt>
          <w:sdtPr>
            <w:rPr>
              <w:rFonts w:asciiTheme="majorHAnsi" w:hAnsiTheme="majorHAnsi" w:cs="Calibri"/>
              <w:color w:val="AEAAAA" w:themeColor="background2" w:themeShade="BF"/>
              <w:sz w:val="20"/>
              <w:szCs w:val="20"/>
            </w:rPr>
            <w:alias w:val="Ambient temperature"/>
            <w:tag w:val="ТОС"/>
            <w:id w:val="-1135012423"/>
            <w:comboBox>
              <w:listItem w:displayText="Select range" w:value="Select range"/>
              <w:listItem w:displayText="from minus 60°С to plus 80°С" w:value="t6080"/>
              <w:listItem w:displayText="from minus 45°С to plus 80°С" w:value="t4580"/>
              <w:listItem w:displayText="from minus 43°С to plus 80°С" w:value="t4380"/>
              <w:listItem w:displayText="from minus 10°С to plus 70°С" w:value="t1070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431055" w:rsidRPr="00892153" w:rsidRDefault="00BF4559" w:rsidP="00134818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>
                  <w:rPr>
                    <w:rFonts w:asciiTheme="majorHAnsi" w:hAnsiTheme="majorHAnsi" w:cs="Calibri"/>
                    <w:color w:val="AEAAAA" w:themeColor="background2" w:themeShade="BF"/>
                    <w:sz w:val="20"/>
                    <w:szCs w:val="20"/>
                  </w:rPr>
                  <w:t>Select range</w:t>
                </w:r>
              </w:p>
            </w:tc>
          </w:sdtContent>
        </w:sdt>
      </w:tr>
      <w:tr w:rsidR="00145716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145716" w:rsidRPr="009675E2" w:rsidRDefault="009675E2" w:rsidP="002A3DA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 w:rsidRPr="009675E2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Build-in LED digital</w:t>
            </w:r>
            <w:r w:rsidR="002A3DA9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 </w:t>
            </w:r>
            <w:r w:rsidRPr="009675E2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indicator</w:t>
            </w:r>
          </w:p>
        </w:tc>
        <w:sdt>
          <w:sdtPr>
            <w:rPr>
              <w:rFonts w:asciiTheme="majorHAnsi" w:hAnsiTheme="majorHAnsi" w:cs="Calibri"/>
              <w:color w:val="AEAAAA" w:themeColor="background2" w:themeShade="BF"/>
              <w:sz w:val="20"/>
              <w:szCs w:val="20"/>
            </w:rPr>
            <w:alias w:val="Build-in LED digital indicator"/>
            <w:tag w:val="TsI"/>
            <w:id w:val="1635829244"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145716" w:rsidRPr="00892153" w:rsidRDefault="00134818" w:rsidP="00145716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134818">
                  <w:rPr>
                    <w:rFonts w:asciiTheme="majorHAnsi" w:hAnsiTheme="majorHAnsi" w:cs="Calibri"/>
                    <w:color w:val="AEAAAA" w:themeColor="background2" w:themeShade="BF"/>
                    <w:sz w:val="20"/>
                    <w:szCs w:val="20"/>
                  </w:rPr>
                  <w:t>Select item</w:t>
                </w:r>
              </w:p>
            </w:tc>
          </w:sdtContent>
        </w:sdt>
      </w:tr>
      <w:tr w:rsidR="00145716" w:rsidRPr="00892153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145716" w:rsidRPr="00892153" w:rsidRDefault="00D368E4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D368E4">
              <w:rPr>
                <w:rFonts w:asciiTheme="majorHAnsi" w:hAnsiTheme="majorHAnsi" w:cs="Calibri"/>
                <w:b w:val="0"/>
                <w:sz w:val="20"/>
                <w:szCs w:val="20"/>
              </w:rPr>
              <w:t>Additional technological elaboration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Additional technological elaboration"/>
            <w:tag w:val="N"/>
            <w:id w:val="-273174409"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145716" w:rsidRPr="00892153" w:rsidRDefault="00134818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134818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Select item</w:t>
                </w:r>
              </w:p>
            </w:tc>
          </w:sdtContent>
        </w:sdt>
      </w:tr>
      <w:tr w:rsidR="00145716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145716" w:rsidRPr="00892153" w:rsidRDefault="000C20C3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proofErr w:type="spellStart"/>
            <w:r w:rsidRPr="000C20C3">
              <w:rPr>
                <w:rFonts w:asciiTheme="majorHAnsi" w:hAnsiTheme="majorHAnsi" w:cs="Calibri"/>
                <w:b w:val="0"/>
                <w:sz w:val="20"/>
                <w:szCs w:val="20"/>
              </w:rPr>
              <w:t>Marking</w:t>
            </w:r>
            <w:proofErr w:type="spellEnd"/>
            <w:r w:rsidRPr="000C20C3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0C20C3">
              <w:rPr>
                <w:rFonts w:asciiTheme="majorHAnsi" w:hAnsiTheme="majorHAnsi" w:cs="Calibri"/>
                <w:b w:val="0"/>
                <w:sz w:val="20"/>
                <w:szCs w:val="20"/>
              </w:rPr>
              <w:t>tag</w:t>
            </w:r>
            <w:proofErr w:type="spellEnd"/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Marking tag"/>
            <w:tag w:val="B"/>
            <w:id w:val="-2069403710"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145716" w:rsidRPr="00892153" w:rsidRDefault="00134818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134818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Select item</w:t>
                </w:r>
              </w:p>
            </w:tc>
          </w:sdtContent>
        </w:sdt>
      </w:tr>
      <w:tr w:rsidR="00145716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145716" w:rsidRPr="000C20C3" w:rsidRDefault="000C20C3" w:rsidP="000C20C3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C</w:t>
            </w:r>
            <w:r w:rsidRPr="000C20C3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able lead-in or socket connector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Cable lead-in or socket connector"/>
            <w:tag w:val="К"/>
            <w:id w:val="282231857"/>
            <w:comboBox>
              <w:listItem w:value="Select item"/>
              <w:listItem w:displayText="(К01) Cable lead-in with M20x1.5 thread for unarmored cable 6.5-13.6 mm in diameter. Material - nickel plated brass." w:value="(К01) Cable lead-in with M20x1.5 thread for unarmored cable 6.5-13.6 mm in diameter. Material - nickel plated brass."/>
              <w:listItem w:displayText="(К02) Cable lead-in with M20x1.5 thread for unarmored cable 6.5-13.6 mm in diameter. Material - stainless steel.Type of protection - ExdIIC." w:value="(К02) Cable lead-in with M20x1.5 thread for unarmored cable 6.5-13.6 mm in diameter. Material - stainless steel.Type of protection - ExdIIC."/>
              <w:listItem w:displayText="(К03) Cable lead-in with M20x1.5 thread, for unarmored cable with a diameter of 6.1-11.6 mm. Material - nickel plated brass.Type of protection - ExdIIC" w:value="(К03) Cable lead-in with M20x1.5 thread, for unarmored cable with a diameter of 6.1-11.6 mm. Material - nickel plated brass.Type of protection - ExdIIC"/>
              <w:listItem w:displayText="(К05) Cable lead-in with M20x1.5 thread, for armored cable with a diameter of 6.5-13.6 mm, diameter of armor 12.5-20.9 mm. Material - nickel plated brass. Type of protection - ExdIIC" w:value="(К05) Cable lead-in with M20x1.5 thread, for armored cable with a diameter of 6.5-13.6 mm, diameter of armor 12.5-20.9 mm. Material - nickel plated brass. Type of protection - ExdIIC"/>
              <w:listItem w:displayText="(К06) Cable lead-in with M20x1.5 thread, for armored cable with a diameter of 6.1-11.6 mm, diameter of armor 9.5-15.9 mm.Material - nickel plated brass. Type of protection - ExdIIC" w:value="(К06) Cable lead-in with M20x1.5 thread, for armored cable with a diameter of 6.1-11.6 mm, diameter of armor 9.5-15.9 mm.Material - nickel plated brass. Type of protection - ExdIIC"/>
              <w:listItem w:displayText="(К07) Cable lead-in with M20x1.5 thread, for unarmored cable with a diameter of 6.5-13.9 mm, in a metal hose type R3-TsH-20.Material - nickel plated brass. Type of protection - ExdIIC" w:value="(К07) Cable lead-in with M20x1.5 thread, for unarmored cable with a diameter of 6.5-13.9 mm, in a metal hose type R3-TsH-20.Material - nickel plated brass. Type of protection - ExdIIC"/>
              <w:listItem w:displayText="(К08)Cable lead-in with M20x1.5 thread, for unarmored cable with a diameter of 6.5-13.9 mm, in a metal hose type R3-TsH-15. Material - nickel plated brass. Type of protection - ExdIIC" w:value="(К08)Cable lead-in with M20x1.5 thread, for unarmored cable with a diameter of 6.5-13.9 mm, in a metal hose type R3-TsH-15. Material - nickel plated brass. Type of protection - ExdIIC"/>
              <w:listItem w:displayText="Socket connector: plug 2RMT14B4Sh1V1BV GEO.364.140 TU (Socket 2RM14KPN4G1V1 GEO.364.126 TU) " w:value="Socket connector: plug 2RMT14B4Sh1V1BV GEO.364.140 TU (Socket 2RM14KPN4G1V1 GEO.364.126 TU) "/>
              <w:listItem w:displayText="Socket connector: plug 2RMT22B4Sh3V1 GEO.364.140 TU (Socket 2RM22KPN4G3V1 GEO.364.126 TU) or plug 2RMT22B4Sh3V1V GEO.364.140 TU (Socket 2RM22KPN4G3V1V GEO.364.126 TU)" w:value="Socket connector: plug 2RMT22B4Sh3V1 GEO.364.140 TU (Socket 2RM22KPN4G3V1 GEO.364.126 TU) or plug 2RMT22B4Sh3V1V GEO.364.140 TU (Socket 2RM22KPN4G3V1V GEO.364.126 TU)"/>
              <w:listItem w:displayText="GSP connector DIN 43650 (plug - socket)" w:value="GSP connector DIN 43650 (plug - socket)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145716" w:rsidRPr="00892153" w:rsidRDefault="00134818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134818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Select item</w:t>
                </w:r>
              </w:p>
            </w:tc>
          </w:sdtContent>
        </w:sdt>
      </w:tr>
      <w:tr w:rsidR="00A0685B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A0685B" w:rsidRPr="00211404" w:rsidRDefault="00211404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M</w:t>
            </w:r>
            <w:proofErr w:type="spellStart"/>
            <w:r w:rsidRPr="00211404">
              <w:rPr>
                <w:rFonts w:asciiTheme="majorHAnsi" w:hAnsiTheme="majorHAnsi" w:cs="Calibri"/>
                <w:b w:val="0"/>
                <w:sz w:val="20"/>
                <w:szCs w:val="20"/>
              </w:rPr>
              <w:t>ounting</w:t>
            </w:r>
            <w:proofErr w:type="spellEnd"/>
            <w:r w:rsidRPr="00211404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211404">
              <w:rPr>
                <w:rFonts w:asciiTheme="majorHAnsi" w:hAnsiTheme="majorHAnsi" w:cs="Calibri"/>
                <w:b w:val="0"/>
                <w:sz w:val="20"/>
                <w:szCs w:val="20"/>
              </w:rPr>
              <w:t>parts</w:t>
            </w:r>
            <w:proofErr w:type="spellEnd"/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Mounting parts"/>
            <w:tag w:val="КМЧ"/>
            <w:id w:val="1509092657"/>
            <w:comboBox>
              <w:listItem w:displayText="Select item" w:value="Select item"/>
              <w:listItem w:displayText="(М20) Mounting flange, nipple with coupling nut M20х1.5. Material – stainless steel." w:value="(М20) Mounting flange, nipple with coupling nut M20х1.5. Material – stainless steel."/>
              <w:listItem w:displayText="(М20U) Mounting flange, nipple with coupling nut M20х1.5. Material - carbon steel." w:value="(М20U) Mounting flange, nipple with coupling nut M20х1.5. Material - carbon steel."/>
              <w:listItem w:displayText="(М20 (09G2S)) Mounting flange, nipple with coupling nut M20х1.5. Material – 09G2S steel." w:value="(М20 (09G2S)) Mounting flange, nipple with coupling nut M20х1.5. Material – 09G2S steel.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A0685B" w:rsidRPr="00892153" w:rsidRDefault="00134818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134818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Select item</w:t>
                </w:r>
              </w:p>
            </w:tc>
          </w:sdtContent>
        </w:sdt>
      </w:tr>
      <w:tr w:rsidR="00087747" w:rsidRPr="00892153" w:rsidTr="0021140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087747" w:rsidRPr="00211404" w:rsidRDefault="00211404" w:rsidP="00754E79">
            <w:pPr>
              <w:pStyle w:val="aa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Input connection</w:t>
            </w:r>
          </w:p>
        </w:tc>
        <w:tc>
          <w:tcPr>
            <w:tcW w:w="8011" w:type="dxa"/>
            <w:gridSpan w:val="2"/>
          </w:tcPr>
          <w:p w:rsidR="00087747" w:rsidRDefault="00087747" w:rsidP="0043105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object w:dxaOrig="225" w:dyaOrig="225">
                <v:shape id="_x0000_i1033" type="#_x0000_t75" style="width:385.5pt;height:18.75pt" o:ole="">
                  <v:imagedata r:id="rId11" o:title=""/>
                </v:shape>
                <w:control r:id="rId12" w:name="TextBox111" w:shapeid="_x0000_i1033"/>
              </w:object>
            </w:r>
          </w:p>
          <w:p w:rsidR="00087747" w:rsidRPr="00211404" w:rsidRDefault="00CD4746" w:rsidP="0021140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4485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87747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Male </w:t>
            </w:r>
            <w:r w:rsidR="00211404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>thread</w:t>
            </w:r>
            <w:r w:rsidR="00087747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5916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87747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Female </w:t>
            </w:r>
            <w:r w:rsidR="00211404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>thread</w:t>
            </w:r>
          </w:p>
        </w:tc>
      </w:tr>
      <w:tr w:rsidR="009162F2" w:rsidRPr="00CD4746" w:rsidTr="00543C2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9162F2" w:rsidRPr="00211404" w:rsidRDefault="00211404" w:rsidP="00211404">
            <w:pPr>
              <w:pStyle w:val="aa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211404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 xml:space="preserve">Valve </w:t>
            </w:r>
            <w:r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block</w:t>
            </w:r>
            <w:r w:rsidRPr="00211404">
              <w:rPr>
                <w:rFonts w:asciiTheme="majorHAnsi" w:hAnsiTheme="majorHAnsi" w:cs="Calibri"/>
                <w:b w:val="0"/>
                <w:sz w:val="20"/>
                <w:szCs w:val="20"/>
                <w:lang w:val="en-US"/>
              </w:rPr>
              <w:t>, mounted to pressure transmitter</w:t>
            </w:r>
          </w:p>
        </w:tc>
        <w:tc>
          <w:tcPr>
            <w:tcW w:w="8011" w:type="dxa"/>
            <w:gridSpan w:val="2"/>
          </w:tcPr>
          <w:p w:rsidR="009162F2" w:rsidRPr="00CD4746" w:rsidRDefault="00CD4746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/>
                  <w:color w:val="AEAAAA" w:themeColor="background2" w:themeShade="BF"/>
                  <w:sz w:val="20"/>
                  <w:szCs w:val="20"/>
                  <w:lang w:val="en-US"/>
                </w:rPr>
                <w:alias w:val="Valve block, mounted to pressure transmitter"/>
                <w:tag w:val="КБуст"/>
                <w:id w:val="760719193"/>
                <w:comboBox>
                  <w:listItem w:value="Select item"/>
                  <w:listItem w:displayText="Yes" w:value="Yes"/>
                  <w:listItem w:displayText="No" w:value="No"/>
                </w:comboBox>
              </w:sdtPr>
              <w:sdtEndPr/>
              <w:sdtContent>
                <w:r w:rsidR="00211404" w:rsidRPr="00CD4746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  <w:lang w:val="en-US"/>
                  </w:rPr>
                  <w:t>Select item</w:t>
                </w:r>
              </w:sdtContent>
            </w:sdt>
            <w:r w:rsidR="00954B32" w:rsidRPr="00CD4746">
              <w:rPr>
                <w:rFonts w:asciiTheme="majorHAnsi" w:hAnsiTheme="majorHAnsi"/>
                <w:color w:val="AEAAAA" w:themeColor="background2" w:themeShade="BF"/>
                <w:sz w:val="20"/>
                <w:szCs w:val="20"/>
                <w:lang w:val="en-US"/>
              </w:rPr>
              <w:tab/>
            </w:r>
          </w:p>
          <w:p w:rsidR="00954B32" w:rsidRPr="00CD4746" w:rsidRDefault="00CD4746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19349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CD4746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CD4746">
              <w:rPr>
                <w:rFonts w:asciiTheme="majorHAnsi" w:hAnsiTheme="majorHAnsi"/>
                <w:color w:val="AEAAAA" w:themeColor="background2" w:themeShade="BF"/>
                <w:sz w:val="20"/>
                <w:szCs w:val="20"/>
                <w:lang w:val="en-US"/>
              </w:rPr>
              <w:t xml:space="preserve">  </w:t>
            </w:r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1</w:t>
            </w:r>
            <w:r w:rsidR="00211404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-</w:t>
            </w:r>
            <w:r w:rsid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valve</w:t>
            </w:r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id w:val="-16892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CD4746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2</w:t>
            </w:r>
            <w:r w:rsidR="00211404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-</w:t>
            </w:r>
            <w:r w:rsid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valve</w:t>
            </w:r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id w:val="53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01" w:rsidRPr="00CD4746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3</w:t>
            </w:r>
            <w:r w:rsidR="00211404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-</w:t>
            </w:r>
            <w:r w:rsid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valve</w:t>
            </w:r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id w:val="-16554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CD4746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5</w:t>
            </w:r>
            <w:r w:rsidR="00211404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-</w:t>
            </w:r>
            <w:r w:rsid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valve</w:t>
            </w:r>
            <w:r w:rsidR="00954B32" w:rsidRPr="00CD474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</w:t>
            </w:r>
          </w:p>
          <w:p w:rsidR="00087747" w:rsidRPr="00211404" w:rsidRDefault="00211404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D</w:t>
            </w:r>
            <w:r w:rsidRP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rainage</w:t>
            </w:r>
            <w:r w:rsidR="00954B32" w:rsidRP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id w:val="187117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211404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211404">
              <w:rPr>
                <w:rFonts w:asciiTheme="majorHAnsi" w:hAnsiTheme="maj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="Calibri"/>
                <w:color w:val="auto"/>
                <w:sz w:val="20"/>
                <w:szCs w:val="20"/>
                <w:lang w:val="en-US"/>
              </w:rPr>
              <w:t>Yes</w:t>
            </w:r>
            <w:r w:rsidR="00954B32" w:rsidRP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  <w:lang w:val="en-US"/>
                </w:rPr>
                <w:id w:val="-21225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211404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4B32" w:rsidRPr="00211404">
              <w:rPr>
                <w:rFonts w:asciiTheme="majorHAnsi" w:hAnsiTheme="maj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="Calibri"/>
                <w:color w:val="auto"/>
                <w:sz w:val="20"/>
                <w:szCs w:val="20"/>
                <w:lang w:val="en-US"/>
              </w:rPr>
              <w:t>No</w:t>
            </w:r>
          </w:p>
          <w:p w:rsidR="00087747" w:rsidRPr="00211404" w:rsidRDefault="00211404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Type of d</w:t>
            </w:r>
            <w:r w:rsidRP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rainage</w:t>
            </w:r>
            <w:r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thread </w:t>
            </w:r>
            <w:r w:rsidR="00087747" w:rsidRPr="00211404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087747">
              <w:rPr>
                <w:rFonts w:asciiTheme="majorHAnsi" w:hAnsiTheme="majorHAnsi" w:cs="Calibri"/>
                <w:sz w:val="20"/>
                <w:szCs w:val="20"/>
              </w:rPr>
              <w:object w:dxaOrig="225" w:dyaOrig="225">
                <v:shape id="_x0000_i1035" type="#_x0000_t75" style="width:282pt;height:18.75pt" o:ole="">
                  <v:imagedata r:id="rId13" o:title=""/>
                </v:shape>
                <w:control r:id="rId14" w:name="TextBox11" w:shapeid="_x0000_i1035"/>
              </w:object>
            </w:r>
          </w:p>
          <w:p w:rsidR="00543C2C" w:rsidRPr="00211404" w:rsidRDefault="00CD4746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66536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2C" w:rsidRPr="0021140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C2C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Male </w:t>
            </w:r>
            <w:r w:rsidR="00211404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>thread</w:t>
            </w:r>
            <w:r w:rsidR="00543C2C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  <w:lang w:val="en-US"/>
                </w:rPr>
                <w:id w:val="-10319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2C" w:rsidRPr="0021140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C2C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Female </w:t>
            </w:r>
            <w:r w:rsidR="00211404" w:rsidRPr="00211404">
              <w:rPr>
                <w:rFonts w:asciiTheme="majorHAnsi" w:hAnsiTheme="majorHAnsi" w:cs="Calibri"/>
                <w:sz w:val="20"/>
                <w:szCs w:val="20"/>
                <w:lang w:val="en-US"/>
              </w:rPr>
              <w:t>thread</w:t>
            </w:r>
          </w:p>
        </w:tc>
      </w:tr>
      <w:tr w:rsidR="00D54C00" w:rsidRPr="00892153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D54C00" w:rsidRDefault="00CC04D9" w:rsidP="00754E79">
            <w:pPr>
              <w:pStyle w:val="aa"/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CC04D9">
              <w:rPr>
                <w:rFonts w:asciiTheme="majorHAnsi" w:hAnsiTheme="majorHAnsi" w:cs="Calibri"/>
                <w:b w:val="0"/>
                <w:sz w:val="20"/>
                <w:szCs w:val="20"/>
              </w:rPr>
              <w:t>Mounting</w:t>
            </w:r>
            <w:proofErr w:type="spellEnd"/>
            <w:r w:rsidRPr="00CC04D9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CC04D9">
              <w:rPr>
                <w:rFonts w:asciiTheme="majorHAnsi" w:hAnsiTheme="majorHAnsi" w:cs="Calibri"/>
                <w:b w:val="0"/>
                <w:sz w:val="20"/>
                <w:szCs w:val="20"/>
              </w:rPr>
              <w:t>bracket</w:t>
            </w:r>
            <w:proofErr w:type="spellEnd"/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Mounting bracket"/>
            <w:tag w:val="SK"/>
            <w:id w:val="1222172137"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011" w:type="dxa"/>
                <w:gridSpan w:val="2"/>
              </w:tcPr>
              <w:p w:rsidR="00D54C00" w:rsidRDefault="00CC04D9" w:rsidP="00CC04D9">
                <w:pPr>
                  <w:pStyle w:val="aa"/>
                  <w:tabs>
                    <w:tab w:val="center" w:pos="3858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  <w:lang w:val="en-US"/>
                  </w:rPr>
                  <w:t>Select item</w:t>
                </w:r>
              </w:p>
            </w:tc>
          </w:sdtContent>
        </w:sdt>
      </w:tr>
      <w:tr w:rsidR="00A0685B" w:rsidRPr="00892153" w:rsidTr="00543C2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:rsidR="00273893" w:rsidRPr="00CC04D9" w:rsidRDefault="00CC04D9" w:rsidP="00273893">
            <w:pPr>
              <w:pStyle w:val="aa"/>
              <w:rPr>
                <w:rFonts w:asciiTheme="minorHAnsi" w:hAnsiTheme="minorHAnsi"/>
                <w:lang w:val="en-US"/>
              </w:rPr>
            </w:pP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en-US"/>
              </w:rPr>
              <w:t>Notes</w:t>
            </w:r>
          </w:p>
        </w:tc>
      </w:tr>
      <w:tr w:rsidR="00A0685B" w:rsidRPr="00892153" w:rsidTr="00543C2C">
        <w:trPr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:rsidR="00A0685B" w:rsidRPr="00892153" w:rsidRDefault="00A0685B" w:rsidP="00431055">
            <w:pPr>
              <w:pStyle w:val="aa"/>
              <w:rPr>
                <w:rFonts w:asciiTheme="majorHAnsi" w:hAnsiTheme="majorHAnsi"/>
                <w:b w:val="0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460E92" w:rsidRPr="00892153" w:rsidRDefault="00460E92" w:rsidP="00460E92">
      <w:pPr>
        <w:rPr>
          <w:rFonts w:asciiTheme="majorHAnsi" w:hAnsiTheme="majorHAnsi"/>
          <w:sz w:val="20"/>
          <w:szCs w:val="20"/>
        </w:rPr>
      </w:pPr>
    </w:p>
    <w:sectPr w:rsidR="00460E92" w:rsidRPr="00892153" w:rsidSect="00087747">
      <w:headerReference w:type="first" r:id="rId15"/>
      <w:pgSz w:w="11906" w:h="16838"/>
      <w:pgMar w:top="426" w:right="140" w:bottom="284" w:left="142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8" w:rsidRDefault="00167808" w:rsidP="00460E92">
      <w:pPr>
        <w:spacing w:after="0" w:line="240" w:lineRule="auto"/>
      </w:pPr>
      <w:r>
        <w:separator/>
      </w:r>
    </w:p>
  </w:endnote>
  <w:endnote w:type="continuationSeparator" w:id="0">
    <w:p w:rsidR="00167808" w:rsidRDefault="00167808" w:rsidP="0046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8" w:rsidRDefault="00167808" w:rsidP="00460E92">
      <w:pPr>
        <w:spacing w:after="0" w:line="240" w:lineRule="auto"/>
      </w:pPr>
      <w:r>
        <w:separator/>
      </w:r>
    </w:p>
  </w:footnote>
  <w:footnote w:type="continuationSeparator" w:id="0">
    <w:p w:rsidR="00167808" w:rsidRDefault="00167808" w:rsidP="0046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5736"/>
      <w:gridCol w:w="5736"/>
    </w:tblGrid>
    <w:tr w:rsidR="00167808" w:rsidTr="003E6475"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167808" w:rsidRDefault="00167808" w:rsidP="00FF3ED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583847B9" wp14:editId="02245A3B">
                <wp:extent cx="2908241" cy="774476"/>
                <wp:effectExtent l="0" t="0" r="6985" b="6985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(color) 10.07.20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241" cy="774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CD4746" w:rsidRDefault="00CD4746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67808" w:rsidRPr="00B444ED" w:rsidRDefault="00B444ED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“NPO</w:t>
          </w:r>
          <w:r w:rsidR="00167808" w:rsidRPr="00B444ED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“</w:t>
          </w:r>
          <w:r w:rsidR="00167808" w:rsidRPr="004C24AE"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G</w:t>
          </w:r>
          <w:r w:rsidR="00167808" w:rsidRPr="004C24AE">
            <w:rPr>
              <w:rFonts w:ascii="Times New Roman" w:hAnsi="Times New Roman" w:cs="Times New Roman"/>
              <w:b/>
              <w:sz w:val="20"/>
              <w:szCs w:val="20"/>
            </w:rPr>
            <w:t>АТ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” LLC</w:t>
          </w:r>
        </w:p>
        <w:p w:rsidR="00167808" w:rsidRPr="00B444ED" w:rsidRDefault="00B444ED" w:rsidP="00FF3EDB">
          <w:pPr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B444ED">
            <w:rPr>
              <w:rFonts w:ascii="Times New Roman" w:hAnsi="Times New Roman" w:cs="Times New Roman"/>
              <w:sz w:val="20"/>
              <w:szCs w:val="20"/>
              <w:lang w:val="en-US"/>
            </w:rPr>
            <w:t>2, Constitution Square, St. Petersburg, 196247, Russia</w:t>
          </w:r>
        </w:p>
        <w:p w:rsidR="00167808" w:rsidRPr="00B444ED" w:rsidRDefault="00B444ED" w:rsidP="00FF3EDB">
          <w:pPr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Phone</w:t>
          </w:r>
          <w:r w:rsidR="00167808" w:rsidRPr="00B444ED">
            <w:rPr>
              <w:rFonts w:ascii="Times New Roman" w:hAnsi="Times New Roman" w:cs="Times New Roman"/>
              <w:sz w:val="20"/>
              <w:szCs w:val="20"/>
              <w:lang w:val="en-US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fax</w:t>
          </w:r>
          <w:r w:rsidR="00167808" w:rsidRPr="00B444ED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+7 </w:t>
          </w:r>
          <w:r w:rsidR="00167808" w:rsidRPr="00B444ED">
            <w:rPr>
              <w:rFonts w:ascii="Times New Roman" w:hAnsi="Times New Roman" w:cs="Times New Roman"/>
              <w:sz w:val="20"/>
              <w:szCs w:val="20"/>
              <w:lang w:val="en-US"/>
            </w:rPr>
            <w:t>(812) 331-94-92, 331-06-23</w:t>
          </w:r>
        </w:p>
        <w:p w:rsidR="00167808" w:rsidRPr="00CD4746" w:rsidRDefault="00167808" w:rsidP="00FF3EDB">
          <w:pPr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CD4746">
            <w:rPr>
              <w:rFonts w:ascii="Times New Roman" w:hAnsi="Times New Roman" w:cs="Times New Roman"/>
              <w:sz w:val="20"/>
              <w:szCs w:val="20"/>
              <w:lang w:val="en-US"/>
            </w:rPr>
            <w:t>-</w:t>
          </w:r>
          <w:r w:rsidRPr="004C24AE"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CD4746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hyperlink r:id="rId2" w:history="1">
            <w:r w:rsidRPr="000D404D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zakaz</w:t>
            </w:r>
            <w:r w:rsidRPr="00CD474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0D404D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npagat</w:t>
            </w:r>
            <w:r w:rsidRPr="00CD474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D404D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  <w:p w:rsidR="00CD4746" w:rsidRDefault="00CD4746" w:rsidP="005226BB">
          <w:pPr>
            <w:pStyle w:val="a3"/>
            <w:jc w:val="center"/>
          </w:pPr>
        </w:p>
      </w:tc>
    </w:tr>
  </w:tbl>
  <w:p w:rsidR="00167808" w:rsidRDefault="00167808" w:rsidP="00CD4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8AA"/>
    <w:multiLevelType w:val="hybridMultilevel"/>
    <w:tmpl w:val="A48CF8C4"/>
    <w:lvl w:ilvl="0" w:tplc="8C169C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BA"/>
    <w:rsid w:val="000428F1"/>
    <w:rsid w:val="00087747"/>
    <w:rsid w:val="00093DA4"/>
    <w:rsid w:val="000C20C3"/>
    <w:rsid w:val="000C6DF5"/>
    <w:rsid w:val="00100F1F"/>
    <w:rsid w:val="00134818"/>
    <w:rsid w:val="00145716"/>
    <w:rsid w:val="00167808"/>
    <w:rsid w:val="00171317"/>
    <w:rsid w:val="0017757A"/>
    <w:rsid w:val="001921AE"/>
    <w:rsid w:val="001F1084"/>
    <w:rsid w:val="00211404"/>
    <w:rsid w:val="00273893"/>
    <w:rsid w:val="002A3DA9"/>
    <w:rsid w:val="002B70B5"/>
    <w:rsid w:val="002D060F"/>
    <w:rsid w:val="003202B6"/>
    <w:rsid w:val="00320CB2"/>
    <w:rsid w:val="00322B17"/>
    <w:rsid w:val="00383FBA"/>
    <w:rsid w:val="003E1FB5"/>
    <w:rsid w:val="003E4CDF"/>
    <w:rsid w:val="003E6475"/>
    <w:rsid w:val="00414769"/>
    <w:rsid w:val="00431055"/>
    <w:rsid w:val="00443678"/>
    <w:rsid w:val="00460E92"/>
    <w:rsid w:val="00472E61"/>
    <w:rsid w:val="0047436D"/>
    <w:rsid w:val="00492092"/>
    <w:rsid w:val="004D062C"/>
    <w:rsid w:val="004E50FF"/>
    <w:rsid w:val="0051357A"/>
    <w:rsid w:val="005156F5"/>
    <w:rsid w:val="005226BB"/>
    <w:rsid w:val="00543C2C"/>
    <w:rsid w:val="00564501"/>
    <w:rsid w:val="00566ECD"/>
    <w:rsid w:val="005B7687"/>
    <w:rsid w:val="00631E71"/>
    <w:rsid w:val="00656EEA"/>
    <w:rsid w:val="006C4A4B"/>
    <w:rsid w:val="006D4DAF"/>
    <w:rsid w:val="0071784A"/>
    <w:rsid w:val="00754E79"/>
    <w:rsid w:val="00795580"/>
    <w:rsid w:val="007A7FF7"/>
    <w:rsid w:val="007D744A"/>
    <w:rsid w:val="007E5838"/>
    <w:rsid w:val="008456D2"/>
    <w:rsid w:val="00882AE4"/>
    <w:rsid w:val="00892153"/>
    <w:rsid w:val="008D488C"/>
    <w:rsid w:val="00907021"/>
    <w:rsid w:val="009162F2"/>
    <w:rsid w:val="00951B47"/>
    <w:rsid w:val="00954B32"/>
    <w:rsid w:val="00963D69"/>
    <w:rsid w:val="009663C6"/>
    <w:rsid w:val="009675E2"/>
    <w:rsid w:val="00A0685B"/>
    <w:rsid w:val="00A4403F"/>
    <w:rsid w:val="00AC0E48"/>
    <w:rsid w:val="00AE1F95"/>
    <w:rsid w:val="00AF2BC0"/>
    <w:rsid w:val="00B05D8D"/>
    <w:rsid w:val="00B444ED"/>
    <w:rsid w:val="00BF4559"/>
    <w:rsid w:val="00C02F93"/>
    <w:rsid w:val="00C076C4"/>
    <w:rsid w:val="00C2662B"/>
    <w:rsid w:val="00C45CAE"/>
    <w:rsid w:val="00C52FB1"/>
    <w:rsid w:val="00C80048"/>
    <w:rsid w:val="00CA239E"/>
    <w:rsid w:val="00CC04D9"/>
    <w:rsid w:val="00CD4746"/>
    <w:rsid w:val="00D11D0C"/>
    <w:rsid w:val="00D131E2"/>
    <w:rsid w:val="00D368E4"/>
    <w:rsid w:val="00D54C00"/>
    <w:rsid w:val="00D56888"/>
    <w:rsid w:val="00D75589"/>
    <w:rsid w:val="00DB480F"/>
    <w:rsid w:val="00DB4CBF"/>
    <w:rsid w:val="00DE2E98"/>
    <w:rsid w:val="00DE43D8"/>
    <w:rsid w:val="00DF2A03"/>
    <w:rsid w:val="00E12672"/>
    <w:rsid w:val="00E63EFB"/>
    <w:rsid w:val="00EF2192"/>
    <w:rsid w:val="00F477FE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92"/>
  </w:style>
  <w:style w:type="paragraph" w:styleId="a5">
    <w:name w:val="footer"/>
    <w:basedOn w:val="a"/>
    <w:link w:val="a6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E92"/>
  </w:style>
  <w:style w:type="table" w:styleId="a7">
    <w:name w:val="Table Grid"/>
    <w:basedOn w:val="a1"/>
    <w:uiPriority w:val="59"/>
    <w:rsid w:val="0046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60E92"/>
    <w:rPr>
      <w:color w:val="0563C1" w:themeColor="hyperlink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60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Placeholder Text"/>
    <w:basedOn w:val="a0"/>
    <w:uiPriority w:val="99"/>
    <w:semiHidden/>
    <w:rsid w:val="00171317"/>
    <w:rPr>
      <w:color w:val="808080"/>
    </w:rPr>
  </w:style>
  <w:style w:type="paragraph" w:customStyle="1" w:styleId="aa">
    <w:name w:val="[основной абзац]"/>
    <w:basedOn w:val="a"/>
    <w:uiPriority w:val="99"/>
    <w:rsid w:val="001713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92"/>
  </w:style>
  <w:style w:type="paragraph" w:styleId="a5">
    <w:name w:val="footer"/>
    <w:basedOn w:val="a"/>
    <w:link w:val="a6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E92"/>
  </w:style>
  <w:style w:type="table" w:styleId="a7">
    <w:name w:val="Table Grid"/>
    <w:basedOn w:val="a1"/>
    <w:uiPriority w:val="59"/>
    <w:rsid w:val="0046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60E92"/>
    <w:rPr>
      <w:color w:val="0563C1" w:themeColor="hyperlink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60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Placeholder Text"/>
    <w:basedOn w:val="a0"/>
    <w:uiPriority w:val="99"/>
    <w:semiHidden/>
    <w:rsid w:val="00171317"/>
    <w:rPr>
      <w:color w:val="808080"/>
    </w:rPr>
  </w:style>
  <w:style w:type="paragraph" w:customStyle="1" w:styleId="aa">
    <w:name w:val="[основной абзац]"/>
    <w:basedOn w:val="a"/>
    <w:uiPriority w:val="99"/>
    <w:rsid w:val="001713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npagat.ru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7;&#1088;&#1086;&#1089;&#1085;&#1099;&#1081;%20&#1083;&#1080;&#1089;&#1090;%20&#1076;&#1083;&#1103;%20&#1074;&#1099;&#1073;&#1086;&#1088;&#1072;%20&#1076;&#1072;&#1090;&#1095;&#1080;&#1082;&#1072;%20&#1076;&#1072;&#1074;&#1083;&#1077;&#1085;&#1080;&#1103;%20&#1040;&#1075;&#1072;&#1090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EFCA-111B-48FF-AE62-7D5888AD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для выбора датчика давления Агат</Template>
  <TotalTime>80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SIDORKOVICH</dc:creator>
  <cp:lastModifiedBy>Savosteenko</cp:lastModifiedBy>
  <cp:revision>30</cp:revision>
  <cp:lastPrinted>2017-10-17T12:28:00Z</cp:lastPrinted>
  <dcterms:created xsi:type="dcterms:W3CDTF">2019-04-24T07:30:00Z</dcterms:created>
  <dcterms:modified xsi:type="dcterms:W3CDTF">2019-11-14T11:00:00Z</dcterms:modified>
</cp:coreProperties>
</file>